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30"/>
        <w:jc w:val="center"/>
        <w:rPr>
          <w:b/>
          <w:bCs/>
          <w:sz w:val="28"/>
          <w:szCs w:val="36"/>
        </w:rPr>
      </w:pPr>
      <w:r>
        <w:rPr>
          <w:rFonts w:ascii="黑体" w:hAnsi="宋体" w:eastAsia="黑体" w:cs="黑体"/>
          <w:b/>
          <w:bCs/>
          <w:kern w:val="2"/>
          <w:sz w:val="40"/>
          <w:szCs w:val="40"/>
          <w:lang w:val="en-US" w:eastAsia="zh-CN" w:bidi="ar"/>
        </w:rPr>
        <w:t>一般公共预算财政拨款</w:t>
      </w:r>
      <w:r>
        <w:rPr>
          <w:rFonts w:hint="eastAsia" w:ascii="黑体" w:hAnsi="宋体" w:eastAsia="黑体" w:cs="黑体"/>
          <w:b/>
          <w:bCs/>
          <w:kern w:val="2"/>
          <w:sz w:val="40"/>
          <w:szCs w:val="40"/>
          <w:lang w:val="en-US" w:eastAsia="zh-CN" w:bidi="ar"/>
        </w:rPr>
        <w:t>“三公”经费支出决算情况说明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30"/>
        <w:jc w:val="left"/>
      </w:pPr>
      <w:r>
        <w:rPr>
          <w:rFonts w:ascii="仿宋" w:hAnsi="仿宋" w:eastAsia="仿宋" w:cs="仿宋"/>
          <w:kern w:val="2"/>
          <w:sz w:val="30"/>
          <w:szCs w:val="30"/>
          <w:lang w:val="en-US" w:eastAsia="zh-CN" w:bidi="ar"/>
        </w:rPr>
        <w:t>本部门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2020年度一般公共预算财政拨款“三公”经费支出年初预算数为112.9万元，决算数为65.75万元，完成预算的58.24%，决算数较2019年增加减少2.41万元，下降3.54%，其中：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30"/>
        <w:jc w:val="left"/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（一）因公出国（境）支出年初预算数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为20万元，决算数为0万元，完成预算的0%，决算数较2019年增加0万元，增长0%，主要原因是2020年没有该项支出。决算数较年初预算数减少的主要原因是：2020年没有该项支出。全年安排因公出国（境）团组0个，累计0人次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30"/>
        <w:jc w:val="left"/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（二）公务接待费支出年初预算数为16.5万元，决算数为  3.74万元，完成预算的22.67%，决算数较2019年减少2.4万元，下降39.09%，主要原因是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公务接待减少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。决算数较年初预算数减少的主要原因是：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公务接待减少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。全年国内公务接待65批，累计接待500人次。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30"/>
        <w:jc w:val="left"/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（三）公务用车购置及运行维护费支出62万元，其中公务用车购置年初预算数为0万元，决算数为 0万元，完成预算的100%，决算数较2019年增加0万元，增长0%，主要原因是未购置新车，全年购置公务用车0辆。公务用车运行维护费支出年初预算数为76.4万元，决算数为62万元，完成预算的81.15%，决算数较2019年减少0.02万元，下降0.03%，主要原因是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减少车辆损耗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，年末公务用车保有20辆。决算数较年初预算数减少的主要原因是：</w:t>
      </w: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"/>
        </w:rPr>
        <w:t>减少车辆损耗</w:t>
      </w: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"/>
        </w:rPr>
        <w:t>。</w:t>
      </w:r>
    </w:p>
    <w:p>
      <w:pPr>
        <w:rPr>
          <w:rFonts w:hint="eastAsia" w:ascii="宋体" w:hAnsi="宋体" w:eastAsia="宋体" w:cs="宋体"/>
          <w:b/>
          <w:bCs/>
          <w:kern w:val="2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5BC37CD"/>
    <w:rsid w:val="62FF008C"/>
    <w:rsid w:val="731860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样式1"/>
    <w:basedOn w:val="2"/>
    <w:uiPriority w:val="0"/>
    <w:rPr>
      <w:rFonts w:eastAsia="楷体" w:asciiTheme="minorAscii" w:hAnsiTheme="minorAscii"/>
      <w:b/>
      <w:i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2022-01-25T03:04:50Z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58473101B8C14FD395BC7802F4D4B6C2</vt:lpwstr>
  </property>
</Properties>
</file>